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C7" w:rsidRPr="00856BC7" w:rsidRDefault="00856BC7" w:rsidP="00856BC7">
      <w:pPr>
        <w:spacing w:after="0" w:line="240" w:lineRule="auto"/>
        <w:ind w:firstLine="5954"/>
        <w:rPr>
          <w:rFonts w:ascii="Times New Roman" w:hAnsi="Times New Roman"/>
          <w:sz w:val="24"/>
          <w:szCs w:val="24"/>
          <w:lang w:eastAsia="pl-PL"/>
        </w:rPr>
      </w:pPr>
      <w:r w:rsidRPr="00856BC7">
        <w:rPr>
          <w:rFonts w:ascii="Times New Roman" w:hAnsi="Times New Roman"/>
          <w:sz w:val="24"/>
          <w:szCs w:val="24"/>
          <w:lang w:eastAsia="pl-PL"/>
        </w:rPr>
        <w:t xml:space="preserve">Suwałki, </w:t>
      </w:r>
      <w:r w:rsidR="00B930B0">
        <w:rPr>
          <w:rFonts w:ascii="Times New Roman" w:hAnsi="Times New Roman"/>
          <w:sz w:val="24"/>
          <w:szCs w:val="24"/>
          <w:lang w:eastAsia="pl-PL"/>
        </w:rPr>
        <w:t>10</w:t>
      </w:r>
      <w:r w:rsidRPr="00856BC7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3C24DF">
        <w:rPr>
          <w:rFonts w:ascii="Times New Roman" w:hAnsi="Times New Roman"/>
          <w:sz w:val="24"/>
          <w:szCs w:val="24"/>
          <w:lang w:eastAsia="pl-PL"/>
        </w:rPr>
        <w:t xml:space="preserve">kwietnia </w:t>
      </w:r>
      <w:r w:rsidRPr="00856BC7">
        <w:rPr>
          <w:rFonts w:ascii="Times New Roman" w:hAnsi="Times New Roman"/>
          <w:sz w:val="24"/>
          <w:szCs w:val="24"/>
          <w:lang w:eastAsia="pl-PL"/>
        </w:rPr>
        <w:t>2026 r.</w:t>
      </w:r>
    </w:p>
    <w:p w:rsidR="00856BC7" w:rsidRPr="00856BC7" w:rsidRDefault="00856BC7" w:rsidP="00856BC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56BC7" w:rsidRPr="00856BC7" w:rsidRDefault="003C24DF" w:rsidP="00856BC7">
      <w:pPr>
        <w:pStyle w:val="Nagwek3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>
        <w:rPr>
          <w:rFonts w:ascii="Times New Roman" w:eastAsia="Times New Roman" w:hAnsi="Times New Roman" w:cs="Times New Roman"/>
          <w:bCs/>
          <w:color w:val="auto"/>
          <w:lang w:eastAsia="pl-PL"/>
        </w:rPr>
        <w:t>O .061.1.2</w:t>
      </w:r>
      <w:r w:rsidR="00856BC7" w:rsidRPr="00856BC7">
        <w:rPr>
          <w:rFonts w:ascii="Times New Roman" w:eastAsia="Times New Roman" w:hAnsi="Times New Roman" w:cs="Times New Roman"/>
          <w:bCs/>
          <w:color w:val="auto"/>
          <w:lang w:eastAsia="pl-PL"/>
        </w:rPr>
        <w:t>.2026</w:t>
      </w:r>
    </w:p>
    <w:p w:rsidR="00856BC7" w:rsidRPr="00856BC7" w:rsidRDefault="00856BC7" w:rsidP="00856BC7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70F40" w:rsidRDefault="00570F40" w:rsidP="00570F40">
      <w:pPr>
        <w:pStyle w:val="Default"/>
      </w:pPr>
    </w:p>
    <w:p w:rsidR="00570F40" w:rsidRDefault="00570F40" w:rsidP="00570F4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Sprawozdanie</w:t>
      </w:r>
    </w:p>
    <w:p w:rsidR="00570F40" w:rsidRDefault="00570F40" w:rsidP="009E2307">
      <w:pPr>
        <w:pStyle w:val="Tre9ce6tekstu"/>
        <w:spacing w:after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 przebiegu konsultacji </w:t>
      </w:r>
      <w:r w:rsidRPr="00570F40">
        <w:rPr>
          <w:b/>
          <w:bCs/>
          <w:sz w:val="23"/>
          <w:szCs w:val="23"/>
        </w:rPr>
        <w:t>projektu uchwały</w:t>
      </w:r>
      <w:r w:rsidRPr="00570F40">
        <w:t xml:space="preserve"> </w:t>
      </w:r>
      <w:r w:rsidRPr="00570F40">
        <w:rPr>
          <w:b/>
          <w:bCs/>
          <w:sz w:val="23"/>
          <w:szCs w:val="23"/>
        </w:rPr>
        <w:t>w sprawie zmiany uchwały nr XLI/525/2022 Rady Miejskiej w Suwałkach z dnia 26 stycznia 2022 r. w sprawie przyjęcia Strategii Oświaty Miasta Suwałk do 2030 roku</w:t>
      </w:r>
    </w:p>
    <w:p w:rsidR="00570F40" w:rsidRDefault="00570F40" w:rsidP="000B744A">
      <w:pPr>
        <w:pStyle w:val="Tre9ce6tekstu"/>
        <w:spacing w:after="0"/>
        <w:ind w:firstLine="708"/>
        <w:jc w:val="both"/>
        <w:rPr>
          <w:bCs/>
        </w:rPr>
      </w:pPr>
    </w:p>
    <w:p w:rsidR="00570F40" w:rsidRPr="00A473E0" w:rsidRDefault="00570F40" w:rsidP="00570F40">
      <w:pPr>
        <w:pStyle w:val="Default"/>
        <w:rPr>
          <w:rFonts w:ascii="Times New Roman" w:hAnsi="Times New Roman" w:cs="Times New Roman"/>
        </w:rPr>
      </w:pPr>
      <w:r w:rsidRPr="00A473E0">
        <w:rPr>
          <w:rFonts w:ascii="Times New Roman" w:hAnsi="Times New Roman" w:cs="Times New Roman"/>
          <w:b/>
          <w:bCs/>
        </w:rPr>
        <w:t xml:space="preserve">I. Przedmiot konsultacji: </w:t>
      </w:r>
    </w:p>
    <w:p w:rsidR="009E2307" w:rsidRPr="00A473E0" w:rsidRDefault="009E2307" w:rsidP="009E2307">
      <w:pPr>
        <w:pStyle w:val="Tre9ce6tekstu"/>
        <w:spacing w:after="0"/>
        <w:jc w:val="both"/>
        <w:rPr>
          <w:bCs/>
        </w:rPr>
      </w:pPr>
      <w:r w:rsidRPr="00A473E0">
        <w:t xml:space="preserve">pkt 9 Strategii Oświaty Miasta Suwałk do 2030 roku ujęty w </w:t>
      </w:r>
      <w:r w:rsidRPr="00A473E0">
        <w:rPr>
          <w:bCs/>
        </w:rPr>
        <w:t>uchwale nr XLI/525/2022 Rady Miejskiej w Suwałkach z dnia 26 stycznia 2022 r. w sprawie przyjęcia Strategii Oświaty Miasta Suwałk do 2030 roku</w:t>
      </w:r>
    </w:p>
    <w:p w:rsidR="009E2307" w:rsidRPr="00A473E0" w:rsidRDefault="009E2307" w:rsidP="009E2307">
      <w:pPr>
        <w:pStyle w:val="Tre9ce6tekstu"/>
        <w:spacing w:after="0"/>
        <w:jc w:val="both"/>
        <w:rPr>
          <w:b/>
          <w:bCs/>
        </w:rPr>
      </w:pPr>
      <w:r w:rsidRPr="00A473E0">
        <w:rPr>
          <w:b/>
          <w:bCs/>
        </w:rPr>
        <w:t>II. Termin przeprowadzenia konsultacji:</w:t>
      </w:r>
    </w:p>
    <w:p w:rsidR="000D4B73" w:rsidRDefault="009E2307" w:rsidP="000D4B73">
      <w:pPr>
        <w:pStyle w:val="Tre9ce6tekstu"/>
        <w:spacing w:after="0"/>
        <w:jc w:val="both"/>
        <w:rPr>
          <w:bCs/>
        </w:rPr>
      </w:pPr>
      <w:r w:rsidRPr="00A473E0">
        <w:rPr>
          <w:bCs/>
        </w:rPr>
        <w:t>od 26 marca 2026 r. do 9 kwietnia 2026 r.</w:t>
      </w:r>
    </w:p>
    <w:p w:rsidR="009E2307" w:rsidRPr="00A473E0" w:rsidRDefault="009E2307" w:rsidP="000D4B73">
      <w:pPr>
        <w:pStyle w:val="Tre9ce6tekstu"/>
        <w:spacing w:after="0"/>
        <w:jc w:val="both"/>
      </w:pPr>
      <w:r w:rsidRPr="009E2307">
        <w:rPr>
          <w:rFonts w:eastAsiaTheme="minorHAnsi"/>
          <w:b/>
          <w:bCs/>
          <w:color w:val="000000"/>
        </w:rPr>
        <w:t xml:space="preserve">III. </w:t>
      </w:r>
      <w:r w:rsidRPr="00A473E0">
        <w:t>Podmiotem odpowiedzialnym za przygotowanie i przeprowadzenie konsultacji jest Zespół konsultacyjny, w składzie:</w:t>
      </w:r>
    </w:p>
    <w:p w:rsidR="009E2307" w:rsidRPr="009E2307" w:rsidRDefault="009E2307" w:rsidP="000D4B73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9E2307">
        <w:rPr>
          <w:rFonts w:ascii="Times New Roman" w:hAnsi="Times New Roman"/>
          <w:sz w:val="24"/>
          <w:szCs w:val="24"/>
          <w:lang w:eastAsia="pl-PL"/>
        </w:rPr>
        <w:t>1) Dorota Sidorowicz – Naczelnik Wydziału Oświaty i Wychowania Urzędu Miejskiego w Suwałkach,</w:t>
      </w:r>
    </w:p>
    <w:p w:rsidR="009E2307" w:rsidRPr="009E2307" w:rsidRDefault="009E2307" w:rsidP="000D4B73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9E2307">
        <w:rPr>
          <w:rFonts w:ascii="Times New Roman" w:hAnsi="Times New Roman"/>
          <w:sz w:val="24"/>
          <w:szCs w:val="24"/>
          <w:lang w:eastAsia="pl-PL"/>
        </w:rPr>
        <w:t>2) Monika Januszkiewicz - Główny specjalista Wydziału Oświaty i Wychowania Urzędu Miejskiego w Suwałkach,</w:t>
      </w:r>
    </w:p>
    <w:p w:rsidR="009E2307" w:rsidRPr="009E2307" w:rsidRDefault="009E2307" w:rsidP="000D4B73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9E2307">
        <w:rPr>
          <w:rFonts w:ascii="Times New Roman" w:hAnsi="Times New Roman"/>
          <w:sz w:val="24"/>
          <w:szCs w:val="24"/>
          <w:lang w:eastAsia="pl-PL"/>
        </w:rPr>
        <w:t>3) Alina Kowalewska – Główny specjalista Wydziału Oświaty i Wychowania Urzędu Miejskiego w Suwałkach,</w:t>
      </w:r>
    </w:p>
    <w:p w:rsidR="009E2307" w:rsidRPr="009E2307" w:rsidRDefault="009E2307" w:rsidP="000D4B73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9E2307">
        <w:rPr>
          <w:rFonts w:ascii="Times New Roman" w:hAnsi="Times New Roman"/>
          <w:sz w:val="24"/>
          <w:szCs w:val="24"/>
          <w:lang w:eastAsia="pl-PL"/>
        </w:rPr>
        <w:t>4) Ewelina Kowalczyk - Główny specjalista Wydziału Oświaty i Wychowania Urzędu Miejskiego w Suwałkach,</w:t>
      </w:r>
    </w:p>
    <w:p w:rsidR="009E2307" w:rsidRPr="009E2307" w:rsidRDefault="009E2307" w:rsidP="000D4B73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9E2307">
        <w:rPr>
          <w:rFonts w:ascii="Times New Roman" w:hAnsi="Times New Roman"/>
          <w:sz w:val="24"/>
          <w:szCs w:val="24"/>
          <w:lang w:eastAsia="pl-PL"/>
        </w:rPr>
        <w:t xml:space="preserve">5) Katarzyna </w:t>
      </w:r>
      <w:proofErr w:type="spellStart"/>
      <w:r w:rsidRPr="009E2307">
        <w:rPr>
          <w:rFonts w:ascii="Times New Roman" w:hAnsi="Times New Roman"/>
          <w:sz w:val="24"/>
          <w:szCs w:val="24"/>
          <w:lang w:eastAsia="pl-PL"/>
        </w:rPr>
        <w:t>Aneszko</w:t>
      </w:r>
      <w:proofErr w:type="spellEnd"/>
      <w:r w:rsidRPr="009E2307">
        <w:rPr>
          <w:rFonts w:ascii="Times New Roman" w:hAnsi="Times New Roman"/>
          <w:sz w:val="24"/>
          <w:szCs w:val="24"/>
          <w:lang w:eastAsia="pl-PL"/>
        </w:rPr>
        <w:t xml:space="preserve"> - Inspektor Wydziału Oświaty i Wychowania Urzędu Miejskiego w Suwałkach,</w:t>
      </w:r>
    </w:p>
    <w:p w:rsidR="009E2307" w:rsidRPr="009E2307" w:rsidRDefault="009E2307" w:rsidP="000D4B73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9E2307">
        <w:rPr>
          <w:rFonts w:ascii="Times New Roman" w:hAnsi="Times New Roman"/>
          <w:sz w:val="24"/>
          <w:szCs w:val="24"/>
          <w:lang w:eastAsia="pl-PL"/>
        </w:rPr>
        <w:t>6) Emil Sieńko – Główny specjalista Referatu Promocji w Wydziale Obsługi Prezydenta, Komunikacji Społecznej i Promocji Urzędu Miejskiego w Suwałkach.</w:t>
      </w:r>
    </w:p>
    <w:p w:rsidR="009E2307" w:rsidRPr="00A473E0" w:rsidRDefault="009E2307" w:rsidP="0050349F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009E2307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IV. Adres strony internetowej, na której udostępniono projekt </w:t>
      </w:r>
      <w:r w:rsidR="00EB2E1D" w:rsidRPr="00A473E0">
        <w:rPr>
          <w:rFonts w:ascii="Times New Roman" w:hAnsi="Times New Roman"/>
          <w:b/>
          <w:bCs/>
          <w:sz w:val="24"/>
          <w:szCs w:val="24"/>
        </w:rPr>
        <w:t>uchwały</w:t>
      </w:r>
      <w:r w:rsidR="00EB2E1D" w:rsidRPr="00A473E0">
        <w:rPr>
          <w:rFonts w:ascii="Times New Roman" w:hAnsi="Times New Roman"/>
          <w:sz w:val="24"/>
          <w:szCs w:val="24"/>
        </w:rPr>
        <w:t xml:space="preserve"> </w:t>
      </w:r>
      <w:r w:rsidR="00EB2E1D" w:rsidRPr="00A473E0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="00B52C11" w:rsidRPr="00A473E0">
        <w:rPr>
          <w:rFonts w:ascii="Times New Roman" w:hAnsi="Times New Roman"/>
          <w:b/>
          <w:bCs/>
          <w:sz w:val="24"/>
          <w:szCs w:val="24"/>
        </w:rPr>
        <w:br/>
      </w:r>
      <w:r w:rsidR="00EB2E1D" w:rsidRPr="00A473E0">
        <w:rPr>
          <w:rFonts w:ascii="Times New Roman" w:hAnsi="Times New Roman"/>
          <w:b/>
          <w:bCs/>
          <w:sz w:val="24"/>
          <w:szCs w:val="24"/>
        </w:rPr>
        <w:t xml:space="preserve">zmiany uchwały nr XLI/525/2022 Rady Miejskiej w Suwałkach z dnia 26 stycznia </w:t>
      </w:r>
      <w:r w:rsidR="00B52C11" w:rsidRPr="00A473E0">
        <w:rPr>
          <w:rFonts w:ascii="Times New Roman" w:hAnsi="Times New Roman"/>
          <w:b/>
          <w:bCs/>
          <w:sz w:val="24"/>
          <w:szCs w:val="24"/>
        </w:rPr>
        <w:br/>
      </w:r>
      <w:r w:rsidR="00EB2E1D" w:rsidRPr="00A473E0">
        <w:rPr>
          <w:rFonts w:ascii="Times New Roman" w:hAnsi="Times New Roman"/>
          <w:b/>
          <w:bCs/>
          <w:sz w:val="24"/>
          <w:szCs w:val="24"/>
        </w:rPr>
        <w:t xml:space="preserve">2022 </w:t>
      </w:r>
      <w:r w:rsidR="00B52C11" w:rsidRPr="00A473E0">
        <w:rPr>
          <w:rFonts w:ascii="Times New Roman" w:hAnsi="Times New Roman"/>
          <w:b/>
          <w:bCs/>
          <w:sz w:val="24"/>
          <w:szCs w:val="24"/>
        </w:rPr>
        <w:t>r.</w:t>
      </w:r>
      <w:r w:rsidR="00EB2E1D" w:rsidRPr="00A473E0">
        <w:rPr>
          <w:rFonts w:ascii="Times New Roman" w:hAnsi="Times New Roman"/>
          <w:b/>
          <w:bCs/>
          <w:sz w:val="24"/>
          <w:szCs w:val="24"/>
        </w:rPr>
        <w:t xml:space="preserve"> w sprawie przyjęcia Strategii Oświaty Miasta Suwałk do 2030 roku: </w:t>
      </w:r>
    </w:p>
    <w:p w:rsidR="00EB2E1D" w:rsidRPr="00A473E0" w:rsidRDefault="00EB2E1D" w:rsidP="0050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473E0">
        <w:rPr>
          <w:rFonts w:ascii="Times New Roman" w:hAnsi="Times New Roman"/>
          <w:sz w:val="24"/>
          <w:szCs w:val="24"/>
        </w:rPr>
        <w:t>Link do strony Biuletynu Informacji Publicznej - całość dokumentów:</w:t>
      </w:r>
      <w:r w:rsidRPr="00A473E0">
        <w:rPr>
          <w:rFonts w:ascii="Times New Roman" w:hAnsi="Times New Roman"/>
          <w:sz w:val="24"/>
          <w:szCs w:val="24"/>
        </w:rPr>
        <w:br/>
      </w:r>
      <w:hyperlink r:id="rId5" w:tgtFrame="_blank" w:history="1">
        <w:r w:rsidRPr="00A473E0">
          <w:rPr>
            <w:rFonts w:ascii="Times New Roman" w:hAnsi="Times New Roman"/>
            <w:color w:val="0000FF"/>
            <w:sz w:val="24"/>
            <w:szCs w:val="24"/>
            <w:u w:val="single"/>
          </w:rPr>
          <w:t>https://bip.um.suwalki.pl/Menu_tematyczne/organizacje-pozarzadowe-sek/OP_konsultacje_spoleczne_sek/ogloszenie-w-sprawie-przeprowadzenia-konsultacji-spolecznych-dotyczacych-podjecia-uchwaly-w-sprawie-zmiany-uchwaly-nr-xli5252022-rady-miejskiej-w-suwalkach-z-dnia-26-stycznia-2022-r-w-sprawie-przyjecia-strategii-oswiaty-miasta-suwalk-do-203-1.html</w:t>
        </w:r>
      </w:hyperlink>
    </w:p>
    <w:p w:rsidR="004B49EC" w:rsidRPr="00A473E0" w:rsidRDefault="004B49EC" w:rsidP="0050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A473E0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V. Informacja o przeprowadzonej akcji informacyjnej:</w:t>
      </w:r>
    </w:p>
    <w:p w:rsidR="0057567A" w:rsidRDefault="004B49EC" w:rsidP="0050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473E0">
        <w:rPr>
          <w:rFonts w:ascii="Times New Roman" w:eastAsiaTheme="minorHAnsi" w:hAnsi="Times New Roman"/>
          <w:color w:val="000000"/>
          <w:sz w:val="24"/>
          <w:szCs w:val="24"/>
        </w:rPr>
        <w:t xml:space="preserve"> Informację o konsultacjach zamieszczono</w:t>
      </w:r>
      <w:r w:rsidR="0057567A">
        <w:rPr>
          <w:rFonts w:ascii="Times New Roman" w:eastAsiaTheme="minorHAnsi" w:hAnsi="Times New Roman"/>
          <w:color w:val="000000"/>
          <w:sz w:val="24"/>
          <w:szCs w:val="24"/>
        </w:rPr>
        <w:t xml:space="preserve">: </w:t>
      </w:r>
    </w:p>
    <w:p w:rsidR="0057567A" w:rsidRDefault="0057567A" w:rsidP="0050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="004B49EC" w:rsidRPr="00A473E0">
        <w:rPr>
          <w:rFonts w:ascii="Times New Roman" w:eastAsiaTheme="minorHAnsi" w:hAnsi="Times New Roman"/>
          <w:color w:val="000000"/>
          <w:sz w:val="24"/>
          <w:szCs w:val="24"/>
        </w:rPr>
        <w:t xml:space="preserve"> na stronie BIP Urzędu Miejskiego w Suwałkach  </w:t>
      </w:r>
      <w:r w:rsidR="004B49EC" w:rsidRPr="00A473E0">
        <w:rPr>
          <w:rFonts w:ascii="Times New Roman" w:eastAsiaTheme="minorHAnsi" w:hAnsi="Times New Roman"/>
          <w:color w:val="0000FF"/>
          <w:sz w:val="24"/>
          <w:szCs w:val="24"/>
        </w:rPr>
        <w:t>https://</w:t>
      </w:r>
      <w:r w:rsidR="004B49EC" w:rsidRPr="00A473E0">
        <w:rPr>
          <w:rFonts w:ascii="Times New Roman" w:hAnsi="Times New Roman"/>
          <w:sz w:val="24"/>
          <w:szCs w:val="24"/>
        </w:rPr>
        <w:t xml:space="preserve"> </w:t>
      </w:r>
      <w:r w:rsidR="004B49EC" w:rsidRPr="00A473E0">
        <w:rPr>
          <w:rFonts w:ascii="Times New Roman" w:eastAsiaTheme="minorHAnsi" w:hAnsi="Times New Roman"/>
          <w:color w:val="0000FF"/>
          <w:sz w:val="24"/>
          <w:szCs w:val="24"/>
        </w:rPr>
        <w:t xml:space="preserve">bip.um.suwalki.pl / </w:t>
      </w:r>
      <w:r w:rsidR="004B49EC" w:rsidRPr="00A473E0">
        <w:rPr>
          <w:rFonts w:ascii="Times New Roman" w:eastAsiaTheme="minorHAnsi" w:hAnsi="Times New Roman"/>
          <w:color w:val="000000"/>
          <w:sz w:val="24"/>
          <w:szCs w:val="24"/>
        </w:rPr>
        <w:t xml:space="preserve">w zakładce </w:t>
      </w:r>
      <w:r w:rsidR="004B49EC" w:rsidRPr="00A473E0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Konsultacje społeczne</w:t>
      </w:r>
      <w:r w:rsidR="004B49EC" w:rsidRPr="00A473E0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4B49EC" w:rsidRDefault="0057567A" w:rsidP="0050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 n</w:t>
      </w:r>
      <w:r w:rsidR="004B49EC" w:rsidRPr="00A473E0">
        <w:rPr>
          <w:rFonts w:ascii="Times New Roman" w:eastAsiaTheme="minorHAnsi" w:hAnsi="Times New Roman"/>
          <w:color w:val="000000"/>
          <w:sz w:val="24"/>
          <w:szCs w:val="24"/>
        </w:rPr>
        <w:t xml:space="preserve">a stronie internetowej Urzędu Miejskiego w Suwałkach : </w:t>
      </w:r>
      <w:r w:rsidR="004B49EC" w:rsidRPr="00A473E0">
        <w:rPr>
          <w:rFonts w:ascii="Times New Roman" w:eastAsiaTheme="minorHAnsi" w:hAnsi="Times New Roman"/>
          <w:color w:val="0000FF"/>
          <w:sz w:val="24"/>
          <w:szCs w:val="24"/>
        </w:rPr>
        <w:t xml:space="preserve">https://um.suwalki.pl/mieszkaniec/aktualnosci,4002/konsultacje-spoleczne-zmiana-strategii-oswiaty-miasta-suwalk-do-2030-roku,2593598/ </w:t>
      </w:r>
      <w:r w:rsidR="004B49EC" w:rsidRPr="00A473E0">
        <w:rPr>
          <w:rFonts w:ascii="Times New Roman" w:eastAsiaTheme="minorHAnsi" w:hAnsi="Times New Roman"/>
          <w:color w:val="000000"/>
          <w:sz w:val="24"/>
          <w:szCs w:val="24"/>
        </w:rPr>
        <w:t xml:space="preserve">zamieszczono artykuł zapraszający mieszkańców do wzięcia udziału w konsultacjach </w:t>
      </w:r>
      <w:r w:rsidR="004B49EC" w:rsidRPr="00992D19">
        <w:rPr>
          <w:rFonts w:ascii="Times New Roman" w:eastAsiaTheme="minorHAnsi" w:hAnsi="Times New Roman"/>
          <w:i/>
          <w:color w:val="000000"/>
          <w:sz w:val="24"/>
          <w:szCs w:val="24"/>
        </w:rPr>
        <w:t>projektu</w:t>
      </w:r>
      <w:r w:rsidR="004B49EC" w:rsidRPr="00A473E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4B49EC" w:rsidRPr="00A473E0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uchwały </w:t>
      </w:r>
      <w:r w:rsidR="0050349F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br/>
      </w:r>
      <w:r w:rsidR="004B49EC" w:rsidRPr="00A473E0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w sprawie zmiany uchwały nr XLI/525/2022 Rady Miejskiej w Suwałkach z dnia 26 stycznia 2022 r. w sprawie przyjęcia Strategii Oświaty Miasta Suwałk do 2030 roku.</w:t>
      </w:r>
    </w:p>
    <w:p w:rsidR="0057567A" w:rsidRPr="00992D19" w:rsidRDefault="00992D19" w:rsidP="0050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-</w:t>
      </w:r>
      <w:r w:rsidRPr="00992D19">
        <w:t xml:space="preserve"> </w:t>
      </w:r>
      <w:r w:rsidRPr="00992D19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na FB UM </w:t>
      </w:r>
      <w:proofErr w:type="spellStart"/>
      <w:r w:rsidRPr="00992D19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Suwalki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oraz </w:t>
      </w:r>
      <w:r w:rsidRPr="00992D19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w aplikacji mobilnej e </w:t>
      </w:r>
      <w:proofErr w:type="spellStart"/>
      <w:r w:rsidRPr="00992D19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city</w:t>
      </w:r>
      <w:proofErr w:type="spellEnd"/>
      <w:r w:rsidRPr="00992D19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up</w:t>
      </w:r>
      <w:r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.</w:t>
      </w:r>
      <w:r w:rsidRPr="00992D19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</w:p>
    <w:p w:rsidR="0057567A" w:rsidRPr="00A473E0" w:rsidRDefault="0057567A" w:rsidP="0050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</w:p>
    <w:p w:rsidR="004B49EC" w:rsidRPr="00A473E0" w:rsidRDefault="004B49EC" w:rsidP="0050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sz w:val="24"/>
          <w:szCs w:val="24"/>
        </w:rPr>
      </w:pPr>
      <w:r w:rsidRPr="00A473E0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Ponadto informację o konsultacjach wraz z linkiem do strony BIP Urzędu Miejskiego </w:t>
      </w:r>
      <w:r w:rsidR="0050349F">
        <w:rPr>
          <w:rFonts w:ascii="Times New Roman" w:eastAsiaTheme="minorHAnsi" w:hAnsi="Times New Roman"/>
          <w:iCs/>
          <w:color w:val="000000"/>
          <w:sz w:val="24"/>
          <w:szCs w:val="24"/>
        </w:rPr>
        <w:br/>
      </w:r>
      <w:r w:rsidRPr="00A473E0">
        <w:rPr>
          <w:rFonts w:ascii="Times New Roman" w:eastAsiaTheme="minorHAnsi" w:hAnsi="Times New Roman"/>
          <w:iCs/>
          <w:color w:val="000000"/>
          <w:sz w:val="24"/>
          <w:szCs w:val="24"/>
        </w:rPr>
        <w:t>w Suwałkach przesłano bezpośrednio do Dyrektorów przedszkoli, szkół i placówek oświatowych w Suwałkach.</w:t>
      </w:r>
    </w:p>
    <w:p w:rsidR="004B49EC" w:rsidRPr="00A473E0" w:rsidRDefault="004B49EC" w:rsidP="0050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A871D8" w:rsidRPr="00A871D8" w:rsidRDefault="00A871D8" w:rsidP="0050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871D8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VI. Działania podjęte w ramach konsultacji wraz z opisaniem zastosowanych narzędzi konsultacyjnych: </w:t>
      </w:r>
    </w:p>
    <w:p w:rsidR="0016798A" w:rsidRPr="0016798A" w:rsidRDefault="00A044D0" w:rsidP="0050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473E0">
        <w:rPr>
          <w:rFonts w:ascii="Times New Roman" w:eastAsiaTheme="minorHAnsi" w:hAnsi="Times New Roman"/>
          <w:color w:val="000000"/>
          <w:sz w:val="24"/>
          <w:szCs w:val="24"/>
        </w:rPr>
        <w:t>Przyjęto następującą formę i narzędzia konsultacji: pisemne (w tym elektroniczne) zbieranie uwag bądź opinii:</w:t>
      </w:r>
      <w:r w:rsidR="0016798A" w:rsidRPr="0016798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16798A" w:rsidRPr="00992D19" w:rsidRDefault="0016798A" w:rsidP="00992D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left="426" w:hanging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92D19">
        <w:rPr>
          <w:rFonts w:ascii="Times New Roman" w:eastAsiaTheme="minorHAnsi" w:hAnsi="Times New Roman"/>
          <w:color w:val="000000"/>
          <w:sz w:val="24"/>
          <w:szCs w:val="24"/>
        </w:rPr>
        <w:t xml:space="preserve">aby wziąć udział w konsultacjach należało wypełnić i podpisać formularz zgłaszania uwag do </w:t>
      </w:r>
      <w:r w:rsidR="00992D19" w:rsidRPr="00992D19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projektu uchwały </w:t>
      </w:r>
      <w:r w:rsidR="00992D19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w</w:t>
      </w:r>
      <w:r w:rsidR="00992D19" w:rsidRPr="00992D19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sprawie zmiany uchwały nr XLI/525/2022 Rady Miejskiej w Suwałkach z dnia 26 stycznia 2022 r. w sprawie przyjęcia Strategii Oświaty Miasta Suwałk do 2030 roku </w:t>
      </w:r>
      <w:r w:rsidRPr="00992D19">
        <w:rPr>
          <w:rFonts w:ascii="Times New Roman" w:eastAsiaTheme="minorHAnsi" w:hAnsi="Times New Roman"/>
          <w:color w:val="000000"/>
          <w:sz w:val="24"/>
          <w:szCs w:val="24"/>
        </w:rPr>
        <w:t xml:space="preserve">stanowiący załącznik nr 2 do </w:t>
      </w:r>
      <w:r w:rsidRPr="00992D19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zarządzenia  o przeprowadzaniu konsultacji</w:t>
      </w:r>
      <w:r w:rsidRPr="00992D19">
        <w:rPr>
          <w:rFonts w:ascii="Times New Roman" w:eastAsiaTheme="minorHAnsi" w:hAnsi="Times New Roman"/>
          <w:color w:val="000000"/>
          <w:sz w:val="24"/>
          <w:szCs w:val="24"/>
        </w:rPr>
        <w:t xml:space="preserve">, dostępny na stronie Biuletynu Informacji Publicznej Urzędu Miejskiego </w:t>
      </w:r>
      <w:r w:rsidR="0050349F" w:rsidRPr="00992D19"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Pr="00992D19">
        <w:rPr>
          <w:rFonts w:ascii="Times New Roman" w:eastAsiaTheme="minorHAnsi" w:hAnsi="Times New Roman"/>
          <w:color w:val="000000"/>
          <w:sz w:val="24"/>
          <w:szCs w:val="24"/>
        </w:rPr>
        <w:t xml:space="preserve">w Suwałkach: </w:t>
      </w:r>
      <w:r w:rsidRPr="00992D19">
        <w:rPr>
          <w:rFonts w:ascii="Times New Roman" w:eastAsiaTheme="minorHAnsi" w:hAnsi="Times New Roman"/>
          <w:color w:val="0000FF"/>
          <w:sz w:val="24"/>
          <w:szCs w:val="24"/>
        </w:rPr>
        <w:t>http://</w:t>
      </w:r>
      <w:r w:rsidRPr="00992D19">
        <w:rPr>
          <w:rFonts w:ascii="Times New Roman" w:hAnsi="Times New Roman"/>
          <w:sz w:val="24"/>
          <w:szCs w:val="24"/>
        </w:rPr>
        <w:t xml:space="preserve"> </w:t>
      </w:r>
      <w:r w:rsidRPr="00992D19">
        <w:rPr>
          <w:rFonts w:ascii="Times New Roman" w:eastAsiaTheme="minorHAnsi" w:hAnsi="Times New Roman"/>
          <w:color w:val="0000FF"/>
          <w:sz w:val="24"/>
          <w:szCs w:val="24"/>
        </w:rPr>
        <w:t>bip.um.suwalki.p</w:t>
      </w:r>
      <w:r w:rsidR="004B49EC" w:rsidRPr="00992D19">
        <w:rPr>
          <w:rFonts w:ascii="Times New Roman" w:eastAsiaTheme="minorHAnsi" w:hAnsi="Times New Roman"/>
          <w:color w:val="0000FF"/>
          <w:sz w:val="24"/>
          <w:szCs w:val="24"/>
        </w:rPr>
        <w:t>l</w:t>
      </w:r>
      <w:r w:rsidRPr="00992D19">
        <w:rPr>
          <w:rFonts w:ascii="Times New Roman" w:eastAsiaTheme="minorHAnsi" w:hAnsi="Times New Roman"/>
          <w:color w:val="0000FF"/>
          <w:sz w:val="24"/>
          <w:szCs w:val="24"/>
        </w:rPr>
        <w:t xml:space="preserve"> </w:t>
      </w:r>
      <w:r w:rsidRPr="00992D19">
        <w:rPr>
          <w:rFonts w:ascii="Times New Roman" w:eastAsiaTheme="minorHAnsi" w:hAnsi="Times New Roman"/>
          <w:color w:val="000000"/>
          <w:sz w:val="24"/>
          <w:szCs w:val="24"/>
        </w:rPr>
        <w:t>(w zakładce konsultacje społeczne).</w:t>
      </w:r>
    </w:p>
    <w:p w:rsidR="00A473E0" w:rsidRDefault="0016798A" w:rsidP="00992D19">
      <w:pPr>
        <w:autoSpaceDE w:val="0"/>
        <w:autoSpaceDN w:val="0"/>
        <w:adjustRightInd w:val="0"/>
        <w:spacing w:after="2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798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4B49EC" w:rsidRPr="00A473E0">
        <w:rPr>
          <w:rFonts w:ascii="Times New Roman" w:hAnsi="Times New Roman"/>
          <w:sz w:val="24"/>
          <w:szCs w:val="24"/>
          <w:lang w:eastAsia="pl-PL"/>
        </w:rPr>
        <w:t xml:space="preserve">b) </w:t>
      </w:r>
      <w:r w:rsidR="00A473E0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4B49EC" w:rsidRPr="00A473E0">
        <w:rPr>
          <w:rFonts w:ascii="Times New Roman" w:hAnsi="Times New Roman"/>
          <w:sz w:val="24"/>
          <w:szCs w:val="24"/>
          <w:lang w:eastAsia="pl-PL"/>
        </w:rPr>
        <w:t xml:space="preserve">wypełniony i podpisany formularz zgłaszania uwag do </w:t>
      </w:r>
      <w:r w:rsidR="00992D19" w:rsidRPr="00992D19">
        <w:rPr>
          <w:rFonts w:ascii="Times New Roman" w:hAnsi="Times New Roman"/>
          <w:i/>
          <w:sz w:val="24"/>
          <w:szCs w:val="24"/>
          <w:lang w:eastAsia="pl-PL"/>
        </w:rPr>
        <w:t>projektu uchwały w sprawie zmiany uchwały nr XLI/525/2022 Rady Miejskiej w Suwałkach z dnia 26 stycznia 2022 r. w sprawie przyjęcia Strategii Oświaty Miasta Suwałk do 2030 roku</w:t>
      </w:r>
      <w:r w:rsidR="00992D19" w:rsidRPr="00992D1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473E0">
        <w:rPr>
          <w:rFonts w:ascii="Times New Roman" w:hAnsi="Times New Roman"/>
          <w:sz w:val="24"/>
          <w:szCs w:val="24"/>
          <w:lang w:eastAsia="pl-PL"/>
        </w:rPr>
        <w:t xml:space="preserve">należało </w:t>
      </w:r>
      <w:r w:rsidR="00992D19">
        <w:rPr>
          <w:rFonts w:ascii="Times New Roman" w:hAnsi="Times New Roman"/>
          <w:sz w:val="24"/>
          <w:szCs w:val="24"/>
          <w:lang w:eastAsia="pl-PL"/>
        </w:rPr>
        <w:t xml:space="preserve">dostarczyć </w:t>
      </w:r>
      <w:r w:rsidR="00A473E0">
        <w:rPr>
          <w:rFonts w:ascii="Times New Roman" w:hAnsi="Times New Roman"/>
          <w:sz w:val="24"/>
          <w:szCs w:val="24"/>
          <w:lang w:eastAsia="pl-PL"/>
        </w:rPr>
        <w:t xml:space="preserve">do </w:t>
      </w:r>
      <w:r w:rsidR="004B49EC" w:rsidRPr="00A473E0">
        <w:rPr>
          <w:rFonts w:ascii="Times New Roman" w:hAnsi="Times New Roman"/>
          <w:sz w:val="24"/>
          <w:szCs w:val="24"/>
          <w:lang w:eastAsia="pl-PL"/>
        </w:rPr>
        <w:t>9 kwietnia 2026 r. w formie pisemnej w następujący sposób:</w:t>
      </w:r>
    </w:p>
    <w:p w:rsidR="00A473E0" w:rsidRDefault="004B49EC" w:rsidP="0050349F">
      <w:pPr>
        <w:autoSpaceDE w:val="0"/>
        <w:autoSpaceDN w:val="0"/>
        <w:adjustRightInd w:val="0"/>
        <w:spacing w:after="2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A473E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1723B" w:rsidRPr="00A473E0">
        <w:rPr>
          <w:rFonts w:ascii="Times New Roman" w:hAnsi="Times New Roman"/>
          <w:sz w:val="24"/>
          <w:szCs w:val="24"/>
          <w:lang w:eastAsia="pl-PL"/>
        </w:rPr>
        <w:t xml:space="preserve">- pocztą tradycyjną na adres: Urząd Miejski w Suwałkach, Wydział Oświaty </w:t>
      </w:r>
      <w:r w:rsidR="0050349F">
        <w:rPr>
          <w:rFonts w:ascii="Times New Roman" w:hAnsi="Times New Roman"/>
          <w:sz w:val="24"/>
          <w:szCs w:val="24"/>
          <w:lang w:eastAsia="pl-PL"/>
        </w:rPr>
        <w:br/>
      </w:r>
      <w:r w:rsidR="00F1723B" w:rsidRPr="00A473E0">
        <w:rPr>
          <w:rFonts w:ascii="Times New Roman" w:hAnsi="Times New Roman"/>
          <w:sz w:val="24"/>
          <w:szCs w:val="24"/>
          <w:lang w:eastAsia="pl-PL"/>
        </w:rPr>
        <w:t xml:space="preserve">i Wychowania, ul. Mickiewicza 1, 16-400 Suwałki lub Urząd Miejski w Suwałkach, </w:t>
      </w:r>
      <w:r w:rsidR="0050349F">
        <w:rPr>
          <w:rFonts w:ascii="Times New Roman" w:hAnsi="Times New Roman"/>
          <w:sz w:val="24"/>
          <w:szCs w:val="24"/>
          <w:lang w:eastAsia="pl-PL"/>
        </w:rPr>
        <w:br/>
      </w:r>
      <w:r w:rsidR="00F1723B" w:rsidRPr="00A473E0">
        <w:rPr>
          <w:rFonts w:ascii="Times New Roman" w:hAnsi="Times New Roman"/>
          <w:sz w:val="24"/>
          <w:szCs w:val="24"/>
          <w:lang w:eastAsia="pl-PL"/>
        </w:rPr>
        <w:t>ul. Noniewicza 71A, 16-400 Suwałki, lub</w:t>
      </w:r>
    </w:p>
    <w:p w:rsidR="000D4B73" w:rsidRDefault="00F1723B" w:rsidP="0050349F">
      <w:pPr>
        <w:autoSpaceDE w:val="0"/>
        <w:autoSpaceDN w:val="0"/>
        <w:adjustRightInd w:val="0"/>
        <w:spacing w:after="2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A473E0">
        <w:rPr>
          <w:rFonts w:ascii="Times New Roman" w:hAnsi="Times New Roman"/>
          <w:sz w:val="24"/>
          <w:szCs w:val="24"/>
          <w:lang w:eastAsia="pl-PL"/>
        </w:rPr>
        <w:t xml:space="preserve">- osobiście w siedzibie Urzędu Miejski w Suwałkach, ul. Mickiewicza 1, 16-400 Suwałki lub </w:t>
      </w:r>
      <w:r w:rsidR="00A473E0" w:rsidRPr="00A473E0">
        <w:rPr>
          <w:rFonts w:ascii="Times New Roman" w:hAnsi="Times New Roman"/>
          <w:sz w:val="24"/>
          <w:szCs w:val="24"/>
          <w:lang w:eastAsia="pl-PL"/>
        </w:rPr>
        <w:t xml:space="preserve">w siedzibie </w:t>
      </w:r>
      <w:r w:rsidRPr="00A473E0">
        <w:rPr>
          <w:rFonts w:ascii="Times New Roman" w:hAnsi="Times New Roman"/>
          <w:sz w:val="24"/>
          <w:szCs w:val="24"/>
          <w:lang w:eastAsia="pl-PL"/>
        </w:rPr>
        <w:t>Urz</w:t>
      </w:r>
      <w:r w:rsidR="00A473E0" w:rsidRPr="00A473E0">
        <w:rPr>
          <w:rFonts w:ascii="Times New Roman" w:hAnsi="Times New Roman"/>
          <w:sz w:val="24"/>
          <w:szCs w:val="24"/>
          <w:lang w:eastAsia="pl-PL"/>
        </w:rPr>
        <w:t>ędu</w:t>
      </w:r>
      <w:r w:rsidRPr="00A473E0">
        <w:rPr>
          <w:rFonts w:ascii="Times New Roman" w:hAnsi="Times New Roman"/>
          <w:sz w:val="24"/>
          <w:szCs w:val="24"/>
          <w:lang w:eastAsia="pl-PL"/>
        </w:rPr>
        <w:t xml:space="preserve"> Miejski</w:t>
      </w:r>
      <w:r w:rsidR="00A473E0" w:rsidRPr="00A473E0">
        <w:rPr>
          <w:rFonts w:ascii="Times New Roman" w:hAnsi="Times New Roman"/>
          <w:sz w:val="24"/>
          <w:szCs w:val="24"/>
          <w:lang w:eastAsia="pl-PL"/>
        </w:rPr>
        <w:t>ego</w:t>
      </w:r>
      <w:r w:rsidRPr="00A473E0">
        <w:rPr>
          <w:rFonts w:ascii="Times New Roman" w:hAnsi="Times New Roman"/>
          <w:sz w:val="24"/>
          <w:szCs w:val="24"/>
          <w:lang w:eastAsia="pl-PL"/>
        </w:rPr>
        <w:t xml:space="preserve"> w Suwałkach, ul. Noniewicza 71A, 16-400 Suwałki lub</w:t>
      </w:r>
    </w:p>
    <w:p w:rsidR="00A473E0" w:rsidRPr="00A473E0" w:rsidRDefault="00A473E0" w:rsidP="0050349F">
      <w:pPr>
        <w:autoSpaceDE w:val="0"/>
        <w:autoSpaceDN w:val="0"/>
        <w:adjustRightInd w:val="0"/>
        <w:spacing w:after="2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A473E0">
        <w:rPr>
          <w:rFonts w:ascii="Times New Roman" w:hAnsi="Times New Roman"/>
          <w:sz w:val="24"/>
          <w:szCs w:val="24"/>
          <w:lang w:eastAsia="pl-PL"/>
        </w:rPr>
        <w:t>-</w:t>
      </w:r>
      <w:r w:rsidR="00F1723B" w:rsidRPr="00A473E0">
        <w:rPr>
          <w:rFonts w:ascii="Times New Roman" w:hAnsi="Times New Roman"/>
          <w:sz w:val="24"/>
          <w:szCs w:val="24"/>
          <w:lang w:eastAsia="pl-PL"/>
        </w:rPr>
        <w:t xml:space="preserve"> e-mailem na adres: </w:t>
      </w:r>
      <w:hyperlink r:id="rId6" w:history="1">
        <w:r w:rsidRPr="00A473E0">
          <w:rPr>
            <w:rStyle w:val="Hipercze"/>
            <w:rFonts w:ascii="Times New Roman" w:hAnsi="Times New Roman"/>
            <w:sz w:val="24"/>
            <w:szCs w:val="24"/>
            <w:lang w:eastAsia="pl-PL"/>
          </w:rPr>
          <w:t>ows@um.suwalki.pl</w:t>
        </w:r>
      </w:hyperlink>
      <w:r w:rsidRPr="00A473E0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80273B" w:rsidRPr="0080273B" w:rsidRDefault="00A473E0" w:rsidP="0050349F">
      <w:pPr>
        <w:keepLines/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mbria" w:eastAsiaTheme="minorHAnsi" w:hAnsi="Cambria" w:cs="Cambria"/>
          <w:color w:val="000000"/>
          <w:sz w:val="24"/>
          <w:szCs w:val="24"/>
        </w:rPr>
      </w:pPr>
      <w:r w:rsidRPr="00A473E0">
        <w:rPr>
          <w:rFonts w:ascii="Times New Roman" w:hAnsi="Times New Roman"/>
          <w:sz w:val="24"/>
          <w:szCs w:val="24"/>
          <w:lang w:eastAsia="pl-PL"/>
        </w:rPr>
        <w:t>c) za termin doręczenia formularza zgłaszania uwag do projektu Strategii uznano datę jego wpływu, a nie datę nadania.</w:t>
      </w:r>
    </w:p>
    <w:p w:rsidR="0080273B" w:rsidRPr="00992D19" w:rsidRDefault="0080273B" w:rsidP="0050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992D19">
        <w:rPr>
          <w:rFonts w:ascii="Times New Roman" w:eastAsiaTheme="minorHAnsi" w:hAnsi="Times New Roman"/>
          <w:b/>
          <w:bCs/>
          <w:color w:val="000000"/>
        </w:rPr>
        <w:t xml:space="preserve">VII. Informacja o zebranych opiniach mieszkańców </w:t>
      </w:r>
    </w:p>
    <w:p w:rsidR="0080273B" w:rsidRPr="00992D19" w:rsidRDefault="0080273B" w:rsidP="0050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92D19">
        <w:rPr>
          <w:rFonts w:ascii="Times New Roman" w:eastAsiaTheme="minorHAnsi" w:hAnsi="Times New Roman"/>
          <w:color w:val="000000"/>
          <w:sz w:val="24"/>
          <w:szCs w:val="24"/>
        </w:rPr>
        <w:t xml:space="preserve">W terminie trwania konsultacji został złożony jeden formularz zgłaszania uwag do </w:t>
      </w:r>
      <w:r w:rsidRPr="00992D19">
        <w:rPr>
          <w:rFonts w:ascii="Times New Roman" w:eastAsiaTheme="minorHAnsi" w:hAnsi="Times New Roman"/>
          <w:i/>
          <w:color w:val="000000"/>
          <w:sz w:val="24"/>
          <w:szCs w:val="24"/>
        </w:rPr>
        <w:t>projektu</w:t>
      </w:r>
      <w:r w:rsidRPr="00992D1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97745" w:rsidRPr="00992D19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uchwały w sprawie zmiany uchwały nr XLI/525/2022 Rady Miejskiej w Suwałkach z dnia 26 stycznia 2022 r. w sprawie przyjęcia Strategii Oświaty Miasta Suwałk do 2030 roku</w:t>
      </w:r>
      <w:r w:rsidRPr="00992D19">
        <w:rPr>
          <w:rFonts w:ascii="Times New Roman" w:eastAsiaTheme="minorHAnsi" w:hAnsi="Times New Roman"/>
          <w:color w:val="000000"/>
          <w:sz w:val="24"/>
          <w:szCs w:val="24"/>
        </w:rPr>
        <w:t xml:space="preserve">, zgłoszony przez: </w:t>
      </w:r>
    </w:p>
    <w:p w:rsidR="0080273B" w:rsidRPr="00645398" w:rsidRDefault="00992D19" w:rsidP="00882D3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45398">
        <w:rPr>
          <w:rFonts w:ascii="Times New Roman" w:eastAsiaTheme="minorHAnsi" w:hAnsi="Times New Roman"/>
          <w:color w:val="000000"/>
          <w:sz w:val="24"/>
          <w:szCs w:val="24"/>
        </w:rPr>
        <w:t>Poradnię Psychologiczno-Pedagogiczną</w:t>
      </w:r>
      <w:r w:rsidR="00245A8C" w:rsidRPr="00645398">
        <w:rPr>
          <w:rFonts w:ascii="Times New Roman" w:eastAsiaTheme="minorHAnsi" w:hAnsi="Times New Roman"/>
          <w:color w:val="000000"/>
          <w:sz w:val="24"/>
          <w:szCs w:val="24"/>
        </w:rPr>
        <w:t xml:space="preserve"> w Suwakach</w:t>
      </w:r>
      <w:r w:rsidR="00645398" w:rsidRPr="00645398">
        <w:rPr>
          <w:rFonts w:ascii="Times New Roman" w:eastAsiaTheme="minorHAnsi" w:hAnsi="Times New Roman"/>
          <w:color w:val="000000"/>
          <w:sz w:val="24"/>
          <w:szCs w:val="24"/>
        </w:rPr>
        <w:t xml:space="preserve">, która </w:t>
      </w:r>
      <w:r w:rsidR="00645398">
        <w:rPr>
          <w:rFonts w:ascii="Times New Roman" w:eastAsiaTheme="minorHAnsi" w:hAnsi="Times New Roman"/>
          <w:color w:val="000000"/>
          <w:sz w:val="24"/>
          <w:szCs w:val="24"/>
        </w:rPr>
        <w:t>zgłosiła uwagi i propozycje</w:t>
      </w:r>
      <w:r w:rsidR="000D4B73" w:rsidRPr="00645398">
        <w:rPr>
          <w:rFonts w:ascii="Times New Roman" w:eastAsiaTheme="minorHAnsi" w:hAnsi="Times New Roman"/>
          <w:color w:val="000000"/>
          <w:sz w:val="24"/>
          <w:szCs w:val="24"/>
        </w:rPr>
        <w:t xml:space="preserve">  zmian </w:t>
      </w:r>
      <w:r w:rsidR="00645398">
        <w:rPr>
          <w:rFonts w:ascii="Times New Roman" w:eastAsiaTheme="minorHAnsi" w:hAnsi="Times New Roman"/>
          <w:color w:val="000000"/>
          <w:sz w:val="24"/>
          <w:szCs w:val="24"/>
        </w:rPr>
        <w:t>w dokumencie, tj.</w:t>
      </w:r>
      <w:r w:rsidR="00236B77">
        <w:rPr>
          <w:rFonts w:ascii="Times New Roman" w:eastAsiaTheme="minorHAnsi" w:hAnsi="Times New Roman"/>
          <w:color w:val="000000"/>
          <w:sz w:val="24"/>
          <w:szCs w:val="24"/>
        </w:rPr>
        <w:t>:</w:t>
      </w:r>
    </w:p>
    <w:p w:rsidR="0050349F" w:rsidRPr="00992D19" w:rsidRDefault="0050349F" w:rsidP="005034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1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843"/>
        <w:gridCol w:w="1418"/>
        <w:gridCol w:w="1559"/>
        <w:gridCol w:w="1559"/>
        <w:gridCol w:w="1418"/>
      </w:tblGrid>
      <w:tr w:rsidR="0050349F" w:rsidRPr="0050349F" w:rsidTr="0098394E">
        <w:trPr>
          <w:trHeight w:val="42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49F" w:rsidRPr="0050349F" w:rsidRDefault="0050349F" w:rsidP="00AD1FF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D4B73">
              <w:rPr>
                <w:rFonts w:ascii="Times New Roman" w:hAnsi="Times New Roman"/>
                <w:b/>
                <w:bCs/>
                <w:sz w:val="24"/>
                <w:szCs w:val="24"/>
              </w:rPr>
              <w:t>Cel strategiczny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  <w:r w:rsidR="000E0C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3) </w:t>
            </w:r>
            <w:r w:rsidRPr="00956EC4">
              <w:rPr>
                <w:rFonts w:ascii="Times New Roman" w:hAnsi="Times New Roman"/>
                <w:b/>
                <w:sz w:val="24"/>
                <w:szCs w:val="24"/>
              </w:rPr>
              <w:t>Zwiększenie dostępności do usług edukacyjnych uczniom o specjalnych potrzebach edukacyjnych</w:t>
            </w:r>
          </w:p>
        </w:tc>
      </w:tr>
      <w:tr w:rsidR="000E0CEB" w:rsidRPr="0050349F" w:rsidTr="000E0CE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EB" w:rsidRPr="0050349F" w:rsidRDefault="000E0CEB" w:rsidP="000E0C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0349F">
              <w:rPr>
                <w:rFonts w:ascii="Times New Roman" w:eastAsiaTheme="minorHAnsi" w:hAnsi="Times New Roman"/>
                <w:sz w:val="18"/>
                <w:szCs w:val="18"/>
              </w:rPr>
              <w:t>dotychczasowy zapis: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EB" w:rsidRPr="0050349F" w:rsidRDefault="000E0CEB" w:rsidP="000E0CEB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Nowy zapis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EB" w:rsidRPr="0050349F" w:rsidRDefault="000E0CEB" w:rsidP="000E0C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0349F">
              <w:rPr>
                <w:rFonts w:ascii="Times New Roman" w:eastAsiaTheme="minorHAnsi" w:hAnsi="Times New Roman"/>
                <w:sz w:val="18"/>
                <w:szCs w:val="18"/>
              </w:rPr>
              <w:t>dotychczasowy zapis: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EB" w:rsidRPr="0050349F" w:rsidRDefault="000E0CEB" w:rsidP="000E0CEB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Nowy zapis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EB" w:rsidRPr="0050349F" w:rsidRDefault="000E0CEB" w:rsidP="000E0C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0349F">
              <w:rPr>
                <w:rFonts w:ascii="Times New Roman" w:eastAsiaTheme="minorHAnsi" w:hAnsi="Times New Roman"/>
                <w:sz w:val="18"/>
                <w:szCs w:val="18"/>
              </w:rPr>
              <w:t>dotychczasowy zapis: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EB" w:rsidRPr="00236B77" w:rsidRDefault="000E0CEB" w:rsidP="000E0CEB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236B77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Nowy zapis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B" w:rsidRPr="0050349F" w:rsidRDefault="000E0CEB" w:rsidP="00AD1FFD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Stanowisko</w:t>
            </w:r>
            <w:r w:rsidRPr="006A535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D1FFD">
              <w:rPr>
                <w:rFonts w:ascii="Times New Roman" w:hAnsi="Times New Roman"/>
                <w:sz w:val="18"/>
                <w:szCs w:val="18"/>
              </w:rPr>
              <w:t>WOiW</w:t>
            </w:r>
            <w:proofErr w:type="spellEnd"/>
          </w:p>
        </w:tc>
      </w:tr>
      <w:tr w:rsidR="000E0CEB" w:rsidRPr="0050349F" w:rsidTr="000E0CE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B" w:rsidRPr="0050349F" w:rsidRDefault="000E0CEB" w:rsidP="000E0CEB">
            <w:pPr>
              <w:autoSpaceDE w:val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0349F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 xml:space="preserve">2. Cel operacyjny: </w:t>
            </w:r>
            <w:r w:rsidRPr="00645398">
              <w:rPr>
                <w:rFonts w:ascii="Times New Roman" w:eastAsiaTheme="minorHAnsi" w:hAnsi="Times New Roman"/>
                <w:bCs/>
                <w:sz w:val="18"/>
                <w:szCs w:val="18"/>
              </w:rPr>
              <w:t xml:space="preserve">wspieranie </w:t>
            </w:r>
            <w:proofErr w:type="spellStart"/>
            <w:r w:rsidRPr="00645398">
              <w:rPr>
                <w:rFonts w:ascii="Times New Roman" w:eastAsiaTheme="minorHAnsi" w:hAnsi="Times New Roman"/>
                <w:bCs/>
                <w:sz w:val="18"/>
                <w:szCs w:val="18"/>
              </w:rPr>
              <w:t>edukacyjno</w:t>
            </w:r>
            <w:proofErr w:type="spellEnd"/>
            <w:r w:rsidRPr="00645398">
              <w:rPr>
                <w:rFonts w:ascii="Times New Roman" w:eastAsiaTheme="minorHAnsi" w:hAnsi="Times New Roman"/>
                <w:bCs/>
                <w:sz w:val="18"/>
                <w:szCs w:val="18"/>
              </w:rPr>
              <w:t xml:space="preserve"> – terapeutyczne uczniów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B" w:rsidRPr="0050349F" w:rsidRDefault="000E0CEB" w:rsidP="000E0CEB">
            <w:pPr>
              <w:autoSpaceDE w:val="0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Bez zmian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B" w:rsidRPr="0050349F" w:rsidRDefault="000E0CEB" w:rsidP="000E0CEB">
            <w:pPr>
              <w:autoSpaceDE w:val="0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5) </w:t>
            </w:r>
            <w:r w:rsidRPr="0050349F">
              <w:rPr>
                <w:rFonts w:ascii="Times New Roman" w:eastAsiaTheme="minorHAnsi" w:hAnsi="Times New Roman"/>
                <w:sz w:val="18"/>
                <w:szCs w:val="18"/>
              </w:rPr>
              <w:t>Zadanie realizacyjne: Poszerzenie oferty edukacyjnej dla uczniów niepełnosprawnych intelektualnie w stopniu głębokim.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B" w:rsidRPr="0050349F" w:rsidRDefault="000E0CEB" w:rsidP="000E0CEB">
            <w:pPr>
              <w:autoSpaceDE w:val="0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Bez zmian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B" w:rsidRDefault="000E0CEB" w:rsidP="000E0CE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CEB">
              <w:rPr>
                <w:rFonts w:ascii="Times New Roman" w:hAnsi="Times New Roman"/>
                <w:bCs/>
                <w:sz w:val="20"/>
                <w:szCs w:val="20"/>
              </w:rPr>
              <w:t>Odpowiedzialni: Specjalny Ośrodek Szkolno-Wychowawczy, Poradnia Psychologiczno- Pedagogiczna w Suwałkach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B" w:rsidRPr="00236B77" w:rsidRDefault="000E0CEB" w:rsidP="000E0CEB">
            <w:pPr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72B34">
              <w:rPr>
                <w:rFonts w:ascii="Times New Roman" w:hAnsi="Times New Roman"/>
                <w:b/>
                <w:bCs/>
                <w:sz w:val="18"/>
                <w:szCs w:val="18"/>
              </w:rPr>
              <w:t>Odpowiedzialni:</w:t>
            </w:r>
            <w:r w:rsidRPr="00236B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Specjalny Ośrodek Szkolno-Wychowawczy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B" w:rsidRPr="0050349F" w:rsidRDefault="000E0CEB" w:rsidP="000E0CEB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0349F">
              <w:rPr>
                <w:rFonts w:ascii="Times New Roman" w:eastAsiaTheme="minorHAnsi" w:hAnsi="Times New Roman"/>
                <w:sz w:val="18"/>
                <w:szCs w:val="18"/>
              </w:rPr>
              <w:t>Propozycja przyjęta.</w:t>
            </w:r>
          </w:p>
        </w:tc>
      </w:tr>
    </w:tbl>
    <w:p w:rsidR="00B679F1" w:rsidRDefault="00B679F1" w:rsidP="0050349F">
      <w:pPr>
        <w:pStyle w:val="Tre9ce6tekstu"/>
        <w:spacing w:after="0"/>
        <w:jc w:val="both"/>
        <w:rPr>
          <w:bCs/>
        </w:rPr>
      </w:pPr>
    </w:p>
    <w:p w:rsidR="00B679F1" w:rsidRDefault="00B679F1" w:rsidP="0050349F">
      <w:pPr>
        <w:pStyle w:val="Tre9ce6tekstu"/>
        <w:spacing w:after="0"/>
        <w:jc w:val="both"/>
        <w:rPr>
          <w:bCs/>
        </w:rPr>
      </w:pPr>
    </w:p>
    <w:p w:rsidR="00B679F1" w:rsidRDefault="00B679F1" w:rsidP="0050349F">
      <w:pPr>
        <w:pStyle w:val="Tre9ce6tekstu"/>
        <w:spacing w:after="0"/>
        <w:jc w:val="both"/>
        <w:rPr>
          <w:bCs/>
        </w:rPr>
      </w:pPr>
    </w:p>
    <w:p w:rsidR="00B679F1" w:rsidRDefault="00956EC4" w:rsidP="0050349F">
      <w:pPr>
        <w:pStyle w:val="Tre9ce6tekstu"/>
        <w:spacing w:after="0"/>
        <w:jc w:val="both"/>
        <w:rPr>
          <w:bCs/>
        </w:rPr>
      </w:pPr>
      <w:r>
        <w:rPr>
          <w:bCs/>
        </w:rPr>
        <w:t xml:space="preserve">Uzasadnienie: </w:t>
      </w:r>
    </w:p>
    <w:p w:rsidR="00AD1FFD" w:rsidRDefault="00AD1FFD" w:rsidP="0050349F">
      <w:pPr>
        <w:pStyle w:val="Tre9ce6tekstu"/>
        <w:spacing w:after="0"/>
        <w:jc w:val="both"/>
        <w:rPr>
          <w:bCs/>
        </w:rPr>
      </w:pPr>
    </w:p>
    <w:p w:rsidR="00AD1FFD" w:rsidRDefault="008D2DEC" w:rsidP="00AD1F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AD1FFD">
        <w:rPr>
          <w:rFonts w:ascii="Times New Roman" w:hAnsi="Times New Roman"/>
        </w:rPr>
        <w:t>apis</w:t>
      </w:r>
      <w:r>
        <w:rPr>
          <w:rFonts w:ascii="Times New Roman" w:hAnsi="Times New Roman"/>
        </w:rPr>
        <w:t xml:space="preserve"> dotyczący</w:t>
      </w:r>
      <w:r w:rsidR="00AD1FFD">
        <w:rPr>
          <w:rFonts w:ascii="Times New Roman" w:hAnsi="Times New Roman"/>
        </w:rPr>
        <w:t xml:space="preserve"> realizacji zadania polegającego na „poszerzeniu oferty edukacyjnej dla uczniów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>z</w:t>
      </w:r>
      <w:r w:rsidR="00AD1FFD">
        <w:rPr>
          <w:rFonts w:ascii="Times New Roman" w:hAnsi="Times New Roman"/>
        </w:rPr>
        <w:t xml:space="preserve"> niepełnosprawnością intelektualną w stopniu głębokim” </w:t>
      </w:r>
      <w:r>
        <w:rPr>
          <w:rFonts w:ascii="Times New Roman" w:hAnsi="Times New Roman"/>
        </w:rPr>
        <w:t xml:space="preserve">powinna być przypisana </w:t>
      </w:r>
      <w:r w:rsidR="00AD1FFD">
        <w:rPr>
          <w:rFonts w:ascii="Times New Roman" w:hAnsi="Times New Roman"/>
        </w:rPr>
        <w:t xml:space="preserve">wyłącznie </w:t>
      </w:r>
      <w:r w:rsidR="008651E2">
        <w:rPr>
          <w:rFonts w:ascii="Times New Roman" w:hAnsi="Times New Roman"/>
        </w:rPr>
        <w:br/>
      </w:r>
      <w:r w:rsidR="00AD1FFD">
        <w:rPr>
          <w:rFonts w:ascii="Times New Roman" w:hAnsi="Times New Roman"/>
        </w:rPr>
        <w:t xml:space="preserve">do Specjalnego Ośrodka Szkolno-Wychowawczego, a nie do Poradni Psychologiczno-Pedagogicznej. </w:t>
      </w:r>
    </w:p>
    <w:p w:rsidR="00AD1FFD" w:rsidRDefault="00AD1FFD" w:rsidP="00AD1FFD">
      <w:pPr>
        <w:pStyle w:val="Akapitzlist"/>
        <w:numPr>
          <w:ilvl w:val="0"/>
          <w:numId w:val="8"/>
        </w:numPr>
        <w:spacing w:after="1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Zakres kompetencji poradni</w:t>
      </w:r>
    </w:p>
    <w:p w:rsidR="00AD1FFD" w:rsidRDefault="00AD1FFD" w:rsidP="00AD1FFD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Poradnia Psychologiczno0Pedagogiczna realizuje zadania określone w przepisach prawa, obejmujące w szczególności diagnozę, wydawanie opinii i orzeczeń, konsultacje, terapię oraz wsparcie dla uczniów, rodziców i nauczycieli. Nie prowadzi działalność edukacyjnej </w:t>
      </w:r>
      <w:r w:rsidR="008D2DEC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rozumieniu organizowania kształcenia uczniów, w tym zajęć dydaktycznych dla osób </w:t>
      </w:r>
      <w:r w:rsidR="008D2DEC">
        <w:rPr>
          <w:rFonts w:ascii="Times New Roman" w:hAnsi="Times New Roman"/>
        </w:rPr>
        <w:br/>
      </w:r>
      <w:r>
        <w:rPr>
          <w:rFonts w:ascii="Times New Roman" w:hAnsi="Times New Roman"/>
        </w:rPr>
        <w:t>z niepełnosprawnością intelektualną w stopniu głębokim.</w:t>
      </w:r>
    </w:p>
    <w:p w:rsidR="00AD1FFD" w:rsidRDefault="00AD1FFD" w:rsidP="00AD1FFD">
      <w:pPr>
        <w:pStyle w:val="Akapitzlist"/>
        <w:numPr>
          <w:ilvl w:val="0"/>
          <w:numId w:val="8"/>
        </w:numPr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Specyfika pracy z uczniami z niepełnosprawnością w stopniu głębokim 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</w:rPr>
        <w:t xml:space="preserve">Edukacja tej grupy uczniów wymaga stałej, zorganizowanej pracy dydaktyczno-wychowawczej, odpowiednio przygotowanej kadry (pedagogów specjalnych, terapeutów) oraz dostosowanej bazy lokalowej i specjalistycznego wyposażenia. Tego typu zadania są ustawowo przypisane placówkom systemu oświaty, takim jak Specjalne Ośrodki Szkolno-Wychowawcze. </w:t>
      </w:r>
    </w:p>
    <w:p w:rsidR="00AD1FFD" w:rsidRDefault="00AD1FFD" w:rsidP="00AD1FFD">
      <w:pPr>
        <w:pStyle w:val="Akapitzlist"/>
        <w:numPr>
          <w:ilvl w:val="0"/>
          <w:numId w:val="8"/>
        </w:numPr>
        <w:spacing w:after="1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Brak warunków organizacyjnych i kadrowych</w:t>
      </w:r>
    </w:p>
    <w:p w:rsidR="00AD1FFD" w:rsidRDefault="00AD1FFD" w:rsidP="00AD1FFD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Poradnia nie dysponuje odpowiednią bazą lokalową ani kadrową przygotowaną do prowadzenia zajęć edukacyjnych dla uczniów z niepełnosprawnością intelektualną w stopniu głębokim. Realizacja takiego zadania wymagałaby zasadniczej zmiany charakteru działalności poradni oraz poniesienia znaczących nakładów organizacyjnych i finansowych.</w:t>
      </w:r>
    </w:p>
    <w:p w:rsidR="00AD1FFD" w:rsidRDefault="00AD1FFD" w:rsidP="00AD1FFD">
      <w:pPr>
        <w:pStyle w:val="Akapitzlist"/>
        <w:numPr>
          <w:ilvl w:val="0"/>
          <w:numId w:val="8"/>
        </w:numPr>
        <w:spacing w:after="1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Zasada efektywności i systemu wsparcia</w:t>
      </w:r>
    </w:p>
    <w:p w:rsidR="00AD1FFD" w:rsidRDefault="00AD1FFD" w:rsidP="00AD1FFD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zapewnienia wysokiej jakości pomocy uczniom zasadne jest, aby zadania były realizowane przez placówki do tego dedykowane i </w:t>
      </w:r>
      <w:r w:rsidR="008651E2">
        <w:rPr>
          <w:rFonts w:ascii="Times New Roman" w:hAnsi="Times New Roman"/>
        </w:rPr>
        <w:t>posiadające odpowiednie zasoby</w:t>
      </w:r>
      <w:bookmarkStart w:id="0" w:name="_GoBack"/>
      <w:bookmarkEnd w:id="0"/>
      <w:r>
        <w:rPr>
          <w:rFonts w:ascii="Times New Roman" w:hAnsi="Times New Roman"/>
        </w:rPr>
        <w:br/>
        <w:t>w tym przypadku Specjalne Ośrodki Szkolno-Wychowawcze.</w:t>
      </w:r>
    </w:p>
    <w:p w:rsidR="00AD1FFD" w:rsidRDefault="00AD1FFD" w:rsidP="00AD1FFD">
      <w:pPr>
        <w:pStyle w:val="Akapitzlist"/>
        <w:jc w:val="both"/>
        <w:rPr>
          <w:rFonts w:ascii="Times New Roman" w:hAnsi="Times New Roman"/>
        </w:rPr>
      </w:pPr>
    </w:p>
    <w:p w:rsidR="00AD1FFD" w:rsidRDefault="00AD1FFD" w:rsidP="00AD1FFD">
      <w:pPr>
        <w:pStyle w:val="Akapitzlist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Wniosek: </w:t>
      </w:r>
    </w:p>
    <w:p w:rsidR="00AD1FFD" w:rsidRDefault="00AD1FFD" w:rsidP="008D2DEC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Zadanie powinno zostać przypisane wyłącznie Specjalnemu Ośrodkowi Szkolno-Wychowawczemu, natomiast rola Poradni Psychologiczno-Pedagogicznej powinna pozostać</w:t>
      </w:r>
      <w:r w:rsidR="008D2D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zgodna z jej ustawowymi kompetencjami (diagnoza, orzecznictwo, wsparcie i konsultacje)</w:t>
      </w:r>
      <w:r w:rsidR="008D2DEC">
        <w:rPr>
          <w:rFonts w:ascii="Times New Roman" w:hAnsi="Times New Roman"/>
        </w:rPr>
        <w:t>.</w:t>
      </w:r>
    </w:p>
    <w:p w:rsidR="00AD1FFD" w:rsidRDefault="00AD1FFD" w:rsidP="00AD1FFD">
      <w:pPr>
        <w:pStyle w:val="Tre9ce6tekstu"/>
        <w:spacing w:after="0"/>
        <w:jc w:val="both"/>
        <w:rPr>
          <w:bCs/>
        </w:rPr>
      </w:pPr>
    </w:p>
    <w:p w:rsidR="00AD1FFD" w:rsidRDefault="00AD1FFD" w:rsidP="00AD1FFD">
      <w:pPr>
        <w:pStyle w:val="Tre9ce6tekstu"/>
        <w:spacing w:after="0"/>
        <w:jc w:val="both"/>
        <w:rPr>
          <w:bCs/>
        </w:rPr>
      </w:pPr>
    </w:p>
    <w:p w:rsidR="00AD1FFD" w:rsidRDefault="00AD1FFD" w:rsidP="00AD1FFD">
      <w:pPr>
        <w:pStyle w:val="Tre9ce6tekstu"/>
        <w:spacing w:after="0"/>
        <w:jc w:val="both"/>
        <w:rPr>
          <w:bCs/>
        </w:rPr>
      </w:pPr>
    </w:p>
    <w:p w:rsidR="00AD1FFD" w:rsidRDefault="00AD1FFD" w:rsidP="00AD1FFD">
      <w:pPr>
        <w:pStyle w:val="Tre9ce6tekstu"/>
        <w:spacing w:after="0"/>
        <w:jc w:val="both"/>
        <w:rPr>
          <w:bCs/>
        </w:rPr>
      </w:pPr>
    </w:p>
    <w:p w:rsidR="00AD1FFD" w:rsidRDefault="00AD1FFD" w:rsidP="00AD1FFD">
      <w:pPr>
        <w:pStyle w:val="Tre9ce6tekstu"/>
        <w:spacing w:after="0"/>
        <w:jc w:val="both"/>
        <w:rPr>
          <w:bCs/>
        </w:rPr>
      </w:pPr>
    </w:p>
    <w:p w:rsidR="00AD1FFD" w:rsidRDefault="00AD1FFD" w:rsidP="00AD1FFD">
      <w:pPr>
        <w:pStyle w:val="Tre9ce6tekstu"/>
        <w:spacing w:after="0"/>
        <w:jc w:val="both"/>
        <w:rPr>
          <w:bCs/>
        </w:rPr>
      </w:pPr>
    </w:p>
    <w:p w:rsidR="00023168" w:rsidRDefault="00023168" w:rsidP="00022934">
      <w:pPr>
        <w:pStyle w:val="Tre9ce6tekstu"/>
        <w:spacing w:after="0"/>
        <w:jc w:val="both"/>
        <w:rPr>
          <w:bCs/>
        </w:rPr>
      </w:pPr>
    </w:p>
    <w:p w:rsidR="00023168" w:rsidRPr="00023168" w:rsidRDefault="00023168" w:rsidP="00023168">
      <w:pPr>
        <w:rPr>
          <w:lang w:eastAsia="pl-PL"/>
        </w:rPr>
      </w:pPr>
    </w:p>
    <w:p w:rsidR="00023168" w:rsidRDefault="00023168" w:rsidP="00023168">
      <w:pPr>
        <w:rPr>
          <w:lang w:eastAsia="pl-PL"/>
        </w:rPr>
      </w:pPr>
    </w:p>
    <w:p w:rsidR="00B679F1" w:rsidRPr="00023168" w:rsidRDefault="00023168" w:rsidP="00023168">
      <w:pPr>
        <w:tabs>
          <w:tab w:val="left" w:pos="2190"/>
        </w:tabs>
        <w:rPr>
          <w:lang w:eastAsia="pl-PL"/>
        </w:rPr>
      </w:pPr>
      <w:r>
        <w:rPr>
          <w:lang w:eastAsia="pl-PL"/>
        </w:rPr>
        <w:tab/>
      </w:r>
    </w:p>
    <w:sectPr w:rsidR="00B679F1" w:rsidRPr="00023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1A08"/>
    <w:multiLevelType w:val="hybridMultilevel"/>
    <w:tmpl w:val="26829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269DF"/>
    <w:multiLevelType w:val="hybridMultilevel"/>
    <w:tmpl w:val="CAFE1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D49DB"/>
    <w:multiLevelType w:val="hybridMultilevel"/>
    <w:tmpl w:val="93B61A80"/>
    <w:lvl w:ilvl="0" w:tplc="EB3C0A62">
      <w:start w:val="3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C1BC1"/>
    <w:multiLevelType w:val="hybridMultilevel"/>
    <w:tmpl w:val="F246E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87F97"/>
    <w:multiLevelType w:val="hybridMultilevel"/>
    <w:tmpl w:val="C0680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3AE7"/>
    <w:multiLevelType w:val="hybridMultilevel"/>
    <w:tmpl w:val="3B1AB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215AF"/>
    <w:multiLevelType w:val="hybridMultilevel"/>
    <w:tmpl w:val="3C16A6E6"/>
    <w:lvl w:ilvl="0" w:tplc="C9AC7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B61B0"/>
    <w:multiLevelType w:val="hybridMultilevel"/>
    <w:tmpl w:val="F2B48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34"/>
    <w:rsid w:val="0000137E"/>
    <w:rsid w:val="00022934"/>
    <w:rsid w:val="00023168"/>
    <w:rsid w:val="000429C6"/>
    <w:rsid w:val="00043525"/>
    <w:rsid w:val="00051297"/>
    <w:rsid w:val="0006706B"/>
    <w:rsid w:val="00084D1E"/>
    <w:rsid w:val="000B744A"/>
    <w:rsid w:val="000D4B73"/>
    <w:rsid w:val="000E0CEB"/>
    <w:rsid w:val="00160E4A"/>
    <w:rsid w:val="001623C4"/>
    <w:rsid w:val="0016798A"/>
    <w:rsid w:val="00175245"/>
    <w:rsid w:val="00190856"/>
    <w:rsid w:val="00236B77"/>
    <w:rsid w:val="002427B7"/>
    <w:rsid w:val="00245A8C"/>
    <w:rsid w:val="002522E5"/>
    <w:rsid w:val="002C3948"/>
    <w:rsid w:val="002F6E89"/>
    <w:rsid w:val="0031557A"/>
    <w:rsid w:val="00332500"/>
    <w:rsid w:val="00362C9B"/>
    <w:rsid w:val="003814D2"/>
    <w:rsid w:val="00387C14"/>
    <w:rsid w:val="003A36BD"/>
    <w:rsid w:val="003C24DF"/>
    <w:rsid w:val="003F521D"/>
    <w:rsid w:val="004215BF"/>
    <w:rsid w:val="004562DE"/>
    <w:rsid w:val="00466F03"/>
    <w:rsid w:val="004B49EC"/>
    <w:rsid w:val="004C60D5"/>
    <w:rsid w:val="004D2FB9"/>
    <w:rsid w:val="004E070D"/>
    <w:rsid w:val="0050349F"/>
    <w:rsid w:val="00525B41"/>
    <w:rsid w:val="00554E04"/>
    <w:rsid w:val="00562390"/>
    <w:rsid w:val="0056547D"/>
    <w:rsid w:val="00570F40"/>
    <w:rsid w:val="0057232A"/>
    <w:rsid w:val="005752DC"/>
    <w:rsid w:val="0057567A"/>
    <w:rsid w:val="005F4D21"/>
    <w:rsid w:val="00615EA8"/>
    <w:rsid w:val="006203DF"/>
    <w:rsid w:val="00645398"/>
    <w:rsid w:val="00650C2A"/>
    <w:rsid w:val="006A41ED"/>
    <w:rsid w:val="006C1FF5"/>
    <w:rsid w:val="006C760C"/>
    <w:rsid w:val="0073012A"/>
    <w:rsid w:val="00744DFC"/>
    <w:rsid w:val="0076244F"/>
    <w:rsid w:val="00797B22"/>
    <w:rsid w:val="007D01A2"/>
    <w:rsid w:val="007D5751"/>
    <w:rsid w:val="007F1A22"/>
    <w:rsid w:val="0080273B"/>
    <w:rsid w:val="00856BC7"/>
    <w:rsid w:val="008651E2"/>
    <w:rsid w:val="008714F2"/>
    <w:rsid w:val="008845F7"/>
    <w:rsid w:val="008B2D72"/>
    <w:rsid w:val="008D2DEC"/>
    <w:rsid w:val="008F0BD4"/>
    <w:rsid w:val="00936AD4"/>
    <w:rsid w:val="00956EC4"/>
    <w:rsid w:val="00981FC4"/>
    <w:rsid w:val="00987AFA"/>
    <w:rsid w:val="00992D19"/>
    <w:rsid w:val="00995979"/>
    <w:rsid w:val="009A1553"/>
    <w:rsid w:val="009B6483"/>
    <w:rsid w:val="009E2307"/>
    <w:rsid w:val="00A044D0"/>
    <w:rsid w:val="00A473E0"/>
    <w:rsid w:val="00A657EF"/>
    <w:rsid w:val="00A76EFC"/>
    <w:rsid w:val="00A871D8"/>
    <w:rsid w:val="00AD1FFD"/>
    <w:rsid w:val="00AD2091"/>
    <w:rsid w:val="00AE0D32"/>
    <w:rsid w:val="00AE1827"/>
    <w:rsid w:val="00AE3FC2"/>
    <w:rsid w:val="00AE728D"/>
    <w:rsid w:val="00B10D75"/>
    <w:rsid w:val="00B23023"/>
    <w:rsid w:val="00B52C11"/>
    <w:rsid w:val="00B543D8"/>
    <w:rsid w:val="00B679F1"/>
    <w:rsid w:val="00B72B34"/>
    <w:rsid w:val="00B930B0"/>
    <w:rsid w:val="00BC751F"/>
    <w:rsid w:val="00BD2F71"/>
    <w:rsid w:val="00C01186"/>
    <w:rsid w:val="00C62B62"/>
    <w:rsid w:val="00C73E8B"/>
    <w:rsid w:val="00CE0727"/>
    <w:rsid w:val="00D215E1"/>
    <w:rsid w:val="00D3011D"/>
    <w:rsid w:val="00D31D8A"/>
    <w:rsid w:val="00D67E61"/>
    <w:rsid w:val="00D97745"/>
    <w:rsid w:val="00DB0655"/>
    <w:rsid w:val="00DD35FF"/>
    <w:rsid w:val="00DD701E"/>
    <w:rsid w:val="00DE283D"/>
    <w:rsid w:val="00DF7EC0"/>
    <w:rsid w:val="00E46DD1"/>
    <w:rsid w:val="00E5514A"/>
    <w:rsid w:val="00E86995"/>
    <w:rsid w:val="00EB2521"/>
    <w:rsid w:val="00EB2E1D"/>
    <w:rsid w:val="00ED1DFC"/>
    <w:rsid w:val="00F065F6"/>
    <w:rsid w:val="00F1723B"/>
    <w:rsid w:val="00F27180"/>
    <w:rsid w:val="00F27FDF"/>
    <w:rsid w:val="00F468AE"/>
    <w:rsid w:val="00F541C5"/>
    <w:rsid w:val="00F609E7"/>
    <w:rsid w:val="00F835F8"/>
    <w:rsid w:val="00F8591D"/>
    <w:rsid w:val="00FD564A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5255"/>
  <w15:docId w15:val="{702FCC51-A233-4F4A-AE75-BF73911F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934"/>
    <w:rPr>
      <w:rFonts w:ascii="Calibri" w:eastAsia="Times New Roman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B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02293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0229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02293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D75"/>
    <w:rPr>
      <w:rFonts w:ascii="Segoe UI" w:eastAsia="Times New Roman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B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570F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Numerwiersza">
    <w:name w:val="line number"/>
    <w:basedOn w:val="Domylnaczcionkaakapitu"/>
    <w:uiPriority w:val="99"/>
    <w:rsid w:val="00A044D0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6798A"/>
    <w:pPr>
      <w:ind w:left="720"/>
      <w:contextualSpacing/>
    </w:pPr>
  </w:style>
  <w:style w:type="table" w:styleId="Tabela-Siatka">
    <w:name w:val="Table Grid"/>
    <w:basedOn w:val="Standardowy"/>
    <w:uiPriority w:val="59"/>
    <w:rsid w:val="0005129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34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ws@um.suwalki.pl" TargetMode="External"/><Relationship Id="rId5" Type="http://schemas.openxmlformats.org/officeDocument/2006/relationships/hyperlink" Target="https://bip.um.suwalki.pl/Menu_tematyczne/organizacje-pozarzadowe-sek/OP_konsultacje_spoleczne_sek/ogloszenie-w-sprawie-przeprowadzenia-konsultacji-spolecznych-dotyczacych-podjecia-uchwaly-w-sprawie-zmiany-uchwaly-nr-xli5252022-rady-miejskiej-w-suwalkach-z-dnia-26-stycznia-2022-r-w-sprawie-przyjecia-strategii-oswiaty-miasta-suwalk-do-203-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1134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Alina Kowalewska</cp:lastModifiedBy>
  <cp:revision>63</cp:revision>
  <cp:lastPrinted>2026-04-10T06:56:00Z</cp:lastPrinted>
  <dcterms:created xsi:type="dcterms:W3CDTF">2021-12-09T10:32:00Z</dcterms:created>
  <dcterms:modified xsi:type="dcterms:W3CDTF">2026-04-10T06:57:00Z</dcterms:modified>
</cp:coreProperties>
</file>